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695FF6" w:rsidRDefault="00695FF6" w:rsidP="00695FF6">
      <w:pPr>
        <w:spacing w:line="480" w:lineRule="auto"/>
        <w:jc w:val="center"/>
        <w:rPr>
          <w:rFonts w:ascii="Times New Roman" w:hAnsi="Times New Roman" w:cs="Times New Roman"/>
          <w:sz w:val="24"/>
          <w:szCs w:val="24"/>
        </w:rPr>
      </w:pPr>
    </w:p>
    <w:p w:rsidR="00695FF6" w:rsidRDefault="00695FF6" w:rsidP="00695FF6">
      <w:pPr>
        <w:spacing w:line="480" w:lineRule="auto"/>
        <w:jc w:val="center"/>
        <w:rPr>
          <w:rFonts w:ascii="Times New Roman" w:hAnsi="Times New Roman" w:cs="Times New Roman"/>
          <w:sz w:val="24"/>
          <w:szCs w:val="24"/>
        </w:rPr>
      </w:pPr>
    </w:p>
    <w:p w:rsidR="00695FF6" w:rsidRDefault="00695FF6" w:rsidP="00695FF6">
      <w:pPr>
        <w:spacing w:line="480" w:lineRule="auto"/>
        <w:jc w:val="center"/>
        <w:rPr>
          <w:rFonts w:ascii="Times New Roman" w:hAnsi="Times New Roman" w:cs="Times New Roman"/>
          <w:sz w:val="24"/>
          <w:szCs w:val="24"/>
        </w:rPr>
      </w:pPr>
    </w:p>
    <w:p w:rsidR="00695FF6" w:rsidRDefault="00695FF6" w:rsidP="00695FF6">
      <w:pPr>
        <w:spacing w:line="480" w:lineRule="auto"/>
        <w:jc w:val="center"/>
        <w:rPr>
          <w:rFonts w:ascii="Times New Roman" w:hAnsi="Times New Roman" w:cs="Times New Roman"/>
          <w:sz w:val="24"/>
          <w:szCs w:val="24"/>
        </w:rPr>
      </w:pPr>
    </w:p>
    <w:p w:rsidR="00695FF6" w:rsidRPr="00695FF6" w:rsidRDefault="005F0F65" w:rsidP="00695FF6">
      <w:pPr>
        <w:spacing w:line="480" w:lineRule="auto"/>
        <w:jc w:val="center"/>
        <w:rPr>
          <w:rFonts w:ascii="Times New Roman" w:hAnsi="Times New Roman" w:cs="Times New Roman"/>
          <w:sz w:val="24"/>
          <w:szCs w:val="24"/>
        </w:rPr>
      </w:pPr>
      <w:r w:rsidRPr="00695FF6">
        <w:rPr>
          <w:rFonts w:ascii="Times New Roman" w:hAnsi="Times New Roman" w:cs="Times New Roman"/>
          <w:sz w:val="24"/>
          <w:szCs w:val="24"/>
        </w:rPr>
        <w:t>Biology 108 case study 2: Pika adaptations</w:t>
      </w:r>
    </w:p>
    <w:p w:rsidR="00695FF6" w:rsidRPr="00695FF6" w:rsidRDefault="005F0F65" w:rsidP="001C3F44">
      <w:pPr>
        <w:spacing w:line="480" w:lineRule="auto"/>
        <w:jc w:val="center"/>
        <w:rPr>
          <w:rFonts w:ascii="Times New Roman" w:hAnsi="Times New Roman" w:cs="Times New Roman"/>
          <w:sz w:val="24"/>
          <w:szCs w:val="24"/>
        </w:rPr>
      </w:pPr>
      <w:r w:rsidRPr="00695FF6">
        <w:rPr>
          <w:rFonts w:ascii="Times New Roman" w:hAnsi="Times New Roman" w:cs="Times New Roman"/>
          <w:sz w:val="24"/>
          <w:szCs w:val="24"/>
        </w:rPr>
        <w:t>Student’s Name</w:t>
      </w:r>
    </w:p>
    <w:p w:rsidR="00695FF6" w:rsidRPr="00695FF6" w:rsidRDefault="005F0F65" w:rsidP="001C3F44">
      <w:pPr>
        <w:spacing w:line="480" w:lineRule="auto"/>
        <w:jc w:val="center"/>
        <w:rPr>
          <w:rFonts w:ascii="Times New Roman" w:hAnsi="Times New Roman" w:cs="Times New Roman"/>
          <w:sz w:val="24"/>
          <w:szCs w:val="24"/>
        </w:rPr>
      </w:pPr>
      <w:r w:rsidRPr="00695FF6">
        <w:rPr>
          <w:rFonts w:ascii="Times New Roman" w:hAnsi="Times New Roman" w:cs="Times New Roman"/>
          <w:sz w:val="24"/>
          <w:szCs w:val="24"/>
        </w:rPr>
        <w:t>Institutional Affiliation</w:t>
      </w:r>
    </w:p>
    <w:p w:rsidR="00695FF6" w:rsidRPr="00695FF6" w:rsidRDefault="005F0F65" w:rsidP="001C3F44">
      <w:pPr>
        <w:spacing w:line="480" w:lineRule="auto"/>
        <w:jc w:val="center"/>
        <w:rPr>
          <w:rFonts w:ascii="Times New Roman" w:hAnsi="Times New Roman" w:cs="Times New Roman"/>
          <w:sz w:val="24"/>
          <w:szCs w:val="24"/>
        </w:rPr>
      </w:pPr>
      <w:r w:rsidRPr="00695FF6">
        <w:rPr>
          <w:rFonts w:ascii="Times New Roman" w:hAnsi="Times New Roman" w:cs="Times New Roman"/>
          <w:sz w:val="24"/>
          <w:szCs w:val="24"/>
        </w:rPr>
        <w:t xml:space="preserve">Date </w:t>
      </w:r>
    </w:p>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695FF6" w:rsidRDefault="00695FF6" w:rsidP="001C3F44">
      <w:pPr>
        <w:spacing w:line="480" w:lineRule="auto"/>
        <w:jc w:val="center"/>
        <w:rPr>
          <w:rFonts w:ascii="Times New Roman" w:hAnsi="Times New Roman" w:cs="Times New Roman"/>
          <w:b/>
          <w:sz w:val="24"/>
          <w:szCs w:val="24"/>
        </w:rPr>
      </w:pPr>
    </w:p>
    <w:p w:rsidR="00290828" w:rsidRPr="001C3F44" w:rsidRDefault="005F0F65" w:rsidP="001C3F44">
      <w:pPr>
        <w:spacing w:line="480" w:lineRule="auto"/>
        <w:jc w:val="center"/>
        <w:rPr>
          <w:rFonts w:ascii="Times New Roman" w:hAnsi="Times New Roman" w:cs="Times New Roman"/>
          <w:b/>
          <w:sz w:val="24"/>
          <w:szCs w:val="24"/>
        </w:rPr>
      </w:pPr>
      <w:r w:rsidRPr="001C3F44">
        <w:rPr>
          <w:rFonts w:ascii="Times New Roman" w:hAnsi="Times New Roman" w:cs="Times New Roman"/>
          <w:b/>
          <w:sz w:val="24"/>
          <w:szCs w:val="24"/>
        </w:rPr>
        <w:lastRenderedPageBreak/>
        <w:t>Biology 108</w:t>
      </w:r>
      <w:r w:rsidR="001C3F44" w:rsidRPr="001C3F44">
        <w:rPr>
          <w:rFonts w:ascii="Times New Roman" w:hAnsi="Times New Roman" w:cs="Times New Roman"/>
          <w:b/>
          <w:sz w:val="24"/>
          <w:szCs w:val="24"/>
        </w:rPr>
        <w:t xml:space="preserve"> case study 2: Pika adaptations </w:t>
      </w:r>
    </w:p>
    <w:p w:rsidR="00EC0B23" w:rsidRPr="001C3F44" w:rsidRDefault="005F0F65" w:rsidP="001C3F44">
      <w:pPr>
        <w:spacing w:line="480" w:lineRule="auto"/>
        <w:ind w:firstLine="720"/>
        <w:rPr>
          <w:rFonts w:ascii="Times New Roman" w:hAnsi="Times New Roman" w:cs="Times New Roman"/>
          <w:sz w:val="24"/>
          <w:szCs w:val="24"/>
        </w:rPr>
      </w:pPr>
      <w:r w:rsidRPr="001C3F44">
        <w:rPr>
          <w:rFonts w:ascii="Times New Roman" w:hAnsi="Times New Roman" w:cs="Times New Roman"/>
          <w:sz w:val="24"/>
          <w:szCs w:val="24"/>
        </w:rPr>
        <w:t>The trait chosen for this assignment</w:t>
      </w:r>
      <w:r w:rsidR="002121D7" w:rsidRPr="001C3F44">
        <w:rPr>
          <w:rFonts w:ascii="Times New Roman" w:hAnsi="Times New Roman" w:cs="Times New Roman"/>
          <w:sz w:val="24"/>
          <w:szCs w:val="24"/>
        </w:rPr>
        <w:t xml:space="preserve"> is that </w:t>
      </w:r>
      <w:r w:rsidRPr="001C3F44">
        <w:rPr>
          <w:rFonts w:ascii="Times New Roman" w:hAnsi="Times New Roman" w:cs="Times New Roman"/>
          <w:sz w:val="24"/>
          <w:szCs w:val="24"/>
        </w:rPr>
        <w:t>American Pikas</w:t>
      </w:r>
      <w:r w:rsidR="002121D7" w:rsidRPr="001C3F44">
        <w:rPr>
          <w:rFonts w:ascii="Times New Roman" w:hAnsi="Times New Roman" w:cs="Times New Roman"/>
          <w:sz w:val="24"/>
          <w:szCs w:val="24"/>
        </w:rPr>
        <w:t xml:space="preserve"> (</w:t>
      </w:r>
      <w:r w:rsidR="002121D7" w:rsidRPr="001C3F44">
        <w:rPr>
          <w:rFonts w:ascii="Times New Roman" w:hAnsi="Times New Roman" w:cs="Times New Roman"/>
          <w:i/>
          <w:sz w:val="24"/>
          <w:szCs w:val="24"/>
        </w:rPr>
        <w:t>Ochotona princeps</w:t>
      </w:r>
      <w:r w:rsidR="002121D7" w:rsidRPr="001C3F44">
        <w:rPr>
          <w:rFonts w:ascii="Times New Roman" w:hAnsi="Times New Roman" w:cs="Times New Roman"/>
          <w:sz w:val="24"/>
          <w:szCs w:val="24"/>
        </w:rPr>
        <w:t>) live close together</w:t>
      </w:r>
      <w:r w:rsidRPr="001C3F44">
        <w:rPr>
          <w:rFonts w:ascii="Times New Roman" w:hAnsi="Times New Roman" w:cs="Times New Roman"/>
          <w:sz w:val="24"/>
          <w:szCs w:val="24"/>
        </w:rPr>
        <w:t xml:space="preserve"> </w:t>
      </w:r>
      <w:r w:rsidRPr="001C3F44">
        <w:rPr>
          <w:rFonts w:ascii="Times New Roman" w:hAnsi="Times New Roman" w:cs="Times New Roman"/>
          <w:sz w:val="24"/>
          <w:szCs w:val="24"/>
        </w:rPr>
        <w:t xml:space="preserve">Found in </w:t>
      </w:r>
      <w:r w:rsidR="00EC3037" w:rsidRPr="001C3F44">
        <w:rPr>
          <w:rFonts w:ascii="Times New Roman" w:hAnsi="Times New Roman" w:cs="Times New Roman"/>
          <w:sz w:val="24"/>
          <w:szCs w:val="24"/>
        </w:rPr>
        <w:t>high-altitude areas</w:t>
      </w:r>
      <w:r w:rsidRPr="001C3F44">
        <w:rPr>
          <w:rFonts w:ascii="Times New Roman" w:hAnsi="Times New Roman" w:cs="Times New Roman"/>
          <w:sz w:val="24"/>
          <w:szCs w:val="24"/>
        </w:rPr>
        <w:t xml:space="preserve">, American Pikas live close </w:t>
      </w:r>
      <w:r w:rsidR="002121D7" w:rsidRPr="001C3F44">
        <w:rPr>
          <w:rFonts w:ascii="Times New Roman" w:hAnsi="Times New Roman" w:cs="Times New Roman"/>
          <w:sz w:val="24"/>
          <w:szCs w:val="24"/>
        </w:rPr>
        <w:t xml:space="preserve">together in </w:t>
      </w:r>
      <w:r w:rsidRPr="001C3F44">
        <w:rPr>
          <w:rFonts w:ascii="Times New Roman" w:hAnsi="Times New Roman" w:cs="Times New Roman"/>
          <w:sz w:val="24"/>
          <w:szCs w:val="24"/>
        </w:rPr>
        <w:t>group</w:t>
      </w:r>
      <w:r w:rsidR="002121D7" w:rsidRPr="001C3F44">
        <w:rPr>
          <w:rFonts w:ascii="Times New Roman" w:hAnsi="Times New Roman" w:cs="Times New Roman"/>
          <w:sz w:val="24"/>
          <w:szCs w:val="24"/>
        </w:rPr>
        <w:t xml:space="preserve"> groups of around 36 pikas</w:t>
      </w:r>
      <w:r w:rsidR="00EC3037" w:rsidRPr="001C3F44">
        <w:rPr>
          <w:rFonts w:ascii="Times New Roman" w:hAnsi="Times New Roman" w:cs="Times New Roman"/>
          <w:sz w:val="24"/>
          <w:szCs w:val="24"/>
        </w:rPr>
        <w:t>. The scientific argument derived from this tr</w:t>
      </w:r>
      <w:r w:rsidRPr="001C3F44">
        <w:rPr>
          <w:rFonts w:ascii="Times New Roman" w:hAnsi="Times New Roman" w:cs="Times New Roman"/>
          <w:sz w:val="24"/>
          <w:szCs w:val="24"/>
        </w:rPr>
        <w:t xml:space="preserve">ait is that the American Pikas are social creatures. They live together like bees or lions. </w:t>
      </w:r>
      <w:r w:rsidR="002121D7" w:rsidRPr="001C3F44">
        <w:rPr>
          <w:rFonts w:ascii="Times New Roman" w:hAnsi="Times New Roman" w:cs="Times New Roman"/>
          <w:sz w:val="24"/>
          <w:szCs w:val="24"/>
        </w:rPr>
        <w:t>Grayson (2005) observes that t</w:t>
      </w:r>
      <w:r w:rsidRPr="001C3F44">
        <w:rPr>
          <w:rFonts w:ascii="Times New Roman" w:hAnsi="Times New Roman" w:cs="Times New Roman"/>
          <w:sz w:val="24"/>
          <w:szCs w:val="24"/>
        </w:rPr>
        <w:t>he males have vast territories</w:t>
      </w:r>
      <w:r w:rsidR="002121D7" w:rsidRPr="001C3F44">
        <w:rPr>
          <w:rFonts w:ascii="Times New Roman" w:hAnsi="Times New Roman" w:cs="Times New Roman"/>
          <w:sz w:val="24"/>
          <w:szCs w:val="24"/>
        </w:rPr>
        <w:t>. Females live</w:t>
      </w:r>
      <w:r w:rsidRPr="001C3F44">
        <w:rPr>
          <w:rFonts w:ascii="Times New Roman" w:hAnsi="Times New Roman" w:cs="Times New Roman"/>
          <w:sz w:val="24"/>
          <w:szCs w:val="24"/>
        </w:rPr>
        <w:t xml:space="preserve"> with the males in the same territory but different burrows.  </w:t>
      </w:r>
    </w:p>
    <w:p w:rsidR="000924D8" w:rsidRPr="001C3F44" w:rsidRDefault="005F0F65" w:rsidP="001C3F44">
      <w:pPr>
        <w:spacing w:line="480" w:lineRule="auto"/>
        <w:ind w:firstLine="720"/>
        <w:rPr>
          <w:rFonts w:ascii="Times New Roman" w:hAnsi="Times New Roman" w:cs="Times New Roman"/>
          <w:sz w:val="24"/>
          <w:szCs w:val="24"/>
        </w:rPr>
      </w:pPr>
      <w:r w:rsidRPr="001C3F44">
        <w:rPr>
          <w:rFonts w:ascii="Times New Roman" w:hAnsi="Times New Roman" w:cs="Times New Roman"/>
          <w:sz w:val="24"/>
          <w:szCs w:val="24"/>
        </w:rPr>
        <w:t xml:space="preserve"> The social trait of these creatures enables them to protect themselves and their young ones from the predators. According to Varner (</w:t>
      </w:r>
      <w:r w:rsidRPr="001C3F44">
        <w:rPr>
          <w:rFonts w:ascii="Times New Roman" w:hAnsi="Times New Roman" w:cs="Times New Roman"/>
          <w:sz w:val="24"/>
          <w:szCs w:val="24"/>
        </w:rPr>
        <w:t>2015), if the predator comes near a Pika, the Pika produces a warning cry and lets th</w:t>
      </w:r>
      <w:r w:rsidR="004D00D7" w:rsidRPr="001C3F44">
        <w:rPr>
          <w:rFonts w:ascii="Times New Roman" w:hAnsi="Times New Roman" w:cs="Times New Roman"/>
          <w:sz w:val="24"/>
          <w:szCs w:val="24"/>
        </w:rPr>
        <w:t>e others know of the danger and</w:t>
      </w:r>
      <w:r w:rsidRPr="001C3F44">
        <w:rPr>
          <w:rFonts w:ascii="Times New Roman" w:hAnsi="Times New Roman" w:cs="Times New Roman"/>
          <w:sz w:val="24"/>
          <w:szCs w:val="24"/>
        </w:rPr>
        <w:t xml:space="preserve"> go </w:t>
      </w:r>
      <w:r w:rsidR="004D00D7" w:rsidRPr="001C3F44">
        <w:rPr>
          <w:rFonts w:ascii="Times New Roman" w:hAnsi="Times New Roman" w:cs="Times New Roman"/>
          <w:sz w:val="24"/>
          <w:szCs w:val="24"/>
        </w:rPr>
        <w:t>to hide.</w:t>
      </w:r>
      <w:r w:rsidR="002121D7" w:rsidRPr="001C3F44">
        <w:rPr>
          <w:rFonts w:ascii="Times New Roman" w:hAnsi="Times New Roman" w:cs="Times New Roman"/>
          <w:sz w:val="24"/>
          <w:szCs w:val="24"/>
        </w:rPr>
        <w:t xml:space="preserve"> Varner (2015) argues </w:t>
      </w:r>
      <w:r w:rsidR="004D00D7" w:rsidRPr="001C3F44">
        <w:rPr>
          <w:rFonts w:ascii="Times New Roman" w:hAnsi="Times New Roman" w:cs="Times New Roman"/>
          <w:sz w:val="24"/>
          <w:szCs w:val="24"/>
        </w:rPr>
        <w:t>that due to the presence of many predators like eagles and foxes in high mountains where pikas live, pikas live together to protect themselves. This ensures that the predators do not prey on the pikas to the point of extinction, which increases their reproductive success.</w:t>
      </w:r>
    </w:p>
    <w:p w:rsidR="004D00D7" w:rsidRPr="001C3F44" w:rsidRDefault="005F0F65" w:rsidP="001C3F44">
      <w:pPr>
        <w:spacing w:line="480" w:lineRule="auto"/>
        <w:ind w:firstLine="720"/>
        <w:rPr>
          <w:rFonts w:ascii="Times New Roman" w:hAnsi="Times New Roman" w:cs="Times New Roman"/>
          <w:sz w:val="24"/>
          <w:szCs w:val="24"/>
        </w:rPr>
      </w:pPr>
      <w:r w:rsidRPr="001C3F44">
        <w:rPr>
          <w:rFonts w:ascii="Times New Roman" w:hAnsi="Times New Roman" w:cs="Times New Roman"/>
          <w:sz w:val="24"/>
          <w:szCs w:val="24"/>
        </w:rPr>
        <w:t xml:space="preserve">The fact that the American </w:t>
      </w:r>
      <w:r w:rsidR="000C6EE6" w:rsidRPr="001C3F44">
        <w:rPr>
          <w:rFonts w:ascii="Times New Roman" w:hAnsi="Times New Roman" w:cs="Times New Roman"/>
          <w:sz w:val="24"/>
          <w:szCs w:val="24"/>
        </w:rPr>
        <w:t xml:space="preserve">Pikas live close together justifies the rationalization that they are social creatures. These creatures live together as </w:t>
      </w:r>
      <w:r w:rsidR="001C3F44" w:rsidRPr="001C3F44">
        <w:rPr>
          <w:rFonts w:ascii="Times New Roman" w:hAnsi="Times New Roman" w:cs="Times New Roman"/>
          <w:sz w:val="24"/>
          <w:szCs w:val="24"/>
        </w:rPr>
        <w:t xml:space="preserve">a group as a defense mechanism for protecting themselves and their young ones. </w:t>
      </w:r>
      <w:r w:rsidR="00742E57">
        <w:rPr>
          <w:rFonts w:ascii="Times New Roman" w:hAnsi="Times New Roman" w:cs="Times New Roman"/>
          <w:b/>
          <w:sz w:val="24"/>
          <w:szCs w:val="24"/>
        </w:rPr>
        <w:t>(204</w:t>
      </w:r>
      <w:r w:rsidR="001C3F44" w:rsidRPr="001C3F44">
        <w:rPr>
          <w:rFonts w:ascii="Times New Roman" w:hAnsi="Times New Roman" w:cs="Times New Roman"/>
          <w:b/>
          <w:sz w:val="24"/>
          <w:szCs w:val="24"/>
        </w:rPr>
        <w:t xml:space="preserve"> words)</w:t>
      </w:r>
    </w:p>
    <w:p w:rsidR="002121D7" w:rsidRDefault="002121D7">
      <w:bookmarkStart w:id="0" w:name="_GoBack"/>
      <w:bookmarkEnd w:id="0"/>
    </w:p>
    <w:p w:rsidR="002121D7" w:rsidRDefault="002121D7"/>
    <w:p w:rsidR="002121D7" w:rsidRDefault="002121D7"/>
    <w:p w:rsidR="002121D7" w:rsidRDefault="002121D7"/>
    <w:p w:rsidR="002121D7" w:rsidRDefault="002121D7"/>
    <w:p w:rsidR="002121D7" w:rsidRPr="001C3F44" w:rsidRDefault="002121D7" w:rsidP="001C3F44">
      <w:pPr>
        <w:spacing w:line="480" w:lineRule="auto"/>
        <w:rPr>
          <w:rFonts w:ascii="Times New Roman" w:hAnsi="Times New Roman" w:cs="Times New Roman"/>
          <w:sz w:val="24"/>
          <w:szCs w:val="24"/>
        </w:rPr>
      </w:pPr>
    </w:p>
    <w:p w:rsidR="002121D7" w:rsidRDefault="002121D7" w:rsidP="001C3F44">
      <w:pPr>
        <w:spacing w:line="480" w:lineRule="auto"/>
        <w:rPr>
          <w:rFonts w:ascii="Times New Roman" w:hAnsi="Times New Roman" w:cs="Times New Roman"/>
          <w:sz w:val="24"/>
          <w:szCs w:val="24"/>
        </w:rPr>
      </w:pPr>
    </w:p>
    <w:p w:rsidR="001C3F44" w:rsidRPr="001C3F44" w:rsidRDefault="001C3F44" w:rsidP="001C3F44">
      <w:pPr>
        <w:spacing w:line="480" w:lineRule="auto"/>
        <w:rPr>
          <w:rFonts w:ascii="Times New Roman" w:hAnsi="Times New Roman" w:cs="Times New Roman"/>
          <w:sz w:val="24"/>
          <w:szCs w:val="24"/>
        </w:rPr>
      </w:pPr>
    </w:p>
    <w:p w:rsidR="002121D7" w:rsidRPr="001C3F44" w:rsidRDefault="005F0F65" w:rsidP="001C3F44">
      <w:pPr>
        <w:spacing w:line="480" w:lineRule="auto"/>
        <w:jc w:val="center"/>
        <w:rPr>
          <w:rFonts w:ascii="Times New Roman" w:hAnsi="Times New Roman" w:cs="Times New Roman"/>
          <w:b/>
          <w:sz w:val="24"/>
          <w:szCs w:val="24"/>
        </w:rPr>
      </w:pPr>
      <w:r w:rsidRPr="001C3F44">
        <w:rPr>
          <w:rFonts w:ascii="Times New Roman" w:hAnsi="Times New Roman" w:cs="Times New Roman"/>
          <w:b/>
          <w:sz w:val="24"/>
          <w:szCs w:val="24"/>
        </w:rPr>
        <w:lastRenderedPageBreak/>
        <w:t>References</w:t>
      </w:r>
    </w:p>
    <w:p w:rsidR="000C6EE6" w:rsidRPr="001C3F44" w:rsidRDefault="005F0F65" w:rsidP="001C3F44">
      <w:pPr>
        <w:spacing w:line="480" w:lineRule="auto"/>
        <w:ind w:left="720" w:hanging="720"/>
        <w:rPr>
          <w:rFonts w:ascii="Times New Roman" w:hAnsi="Times New Roman" w:cs="Times New Roman"/>
          <w:sz w:val="24"/>
          <w:szCs w:val="24"/>
        </w:rPr>
      </w:pPr>
      <w:r w:rsidRPr="001C3F44">
        <w:rPr>
          <w:rFonts w:ascii="Times New Roman" w:hAnsi="Times New Roman" w:cs="Times New Roman"/>
          <w:sz w:val="24"/>
          <w:szCs w:val="24"/>
        </w:rPr>
        <w:t xml:space="preserve">Grayson, D. K. (2005). A brief history of Great Basin pikas. Journal of Biogeography, </w:t>
      </w:r>
      <w:r w:rsidRPr="001C3F44">
        <w:rPr>
          <w:rFonts w:ascii="Times New Roman" w:hAnsi="Times New Roman" w:cs="Times New Roman"/>
          <w:sz w:val="24"/>
          <w:szCs w:val="24"/>
        </w:rPr>
        <w:t>32(12), 2103-2111.</w:t>
      </w:r>
    </w:p>
    <w:p w:rsidR="000C6EE6" w:rsidRPr="001C3F44" w:rsidRDefault="005F0F65" w:rsidP="001C3F44">
      <w:pPr>
        <w:spacing w:line="480" w:lineRule="auto"/>
        <w:ind w:left="720" w:hanging="720"/>
        <w:rPr>
          <w:rFonts w:ascii="Times New Roman" w:hAnsi="Times New Roman" w:cs="Times New Roman"/>
          <w:sz w:val="24"/>
          <w:szCs w:val="24"/>
        </w:rPr>
      </w:pPr>
      <w:r w:rsidRPr="001C3F44">
        <w:rPr>
          <w:rFonts w:ascii="Times New Roman" w:hAnsi="Times New Roman" w:cs="Times New Roman"/>
          <w:sz w:val="24"/>
          <w:szCs w:val="24"/>
        </w:rPr>
        <w:t>Varner, J. M. D. (2015). Ecology and behavior of American pikas (Ochotona princeps) in atypical habitats (Doctoral dissertation, The University of Utah).</w:t>
      </w:r>
    </w:p>
    <w:sectPr w:rsidR="000C6EE6" w:rsidRPr="001C3F44" w:rsidSect="00695F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F65" w:rsidRDefault="005F0F65">
      <w:pPr>
        <w:spacing w:after="0" w:line="240" w:lineRule="auto"/>
      </w:pPr>
      <w:r>
        <w:separator/>
      </w:r>
    </w:p>
  </w:endnote>
  <w:endnote w:type="continuationSeparator" w:id="0">
    <w:p w:rsidR="005F0F65" w:rsidRDefault="005F0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F65" w:rsidRDefault="005F0F65">
      <w:pPr>
        <w:spacing w:after="0" w:line="240" w:lineRule="auto"/>
      </w:pPr>
      <w:r>
        <w:separator/>
      </w:r>
    </w:p>
  </w:footnote>
  <w:footnote w:type="continuationSeparator" w:id="0">
    <w:p w:rsidR="005F0F65" w:rsidRDefault="005F0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673133"/>
      <w:docPartObj>
        <w:docPartGallery w:val="Page Numbers (Top of Page)"/>
        <w:docPartUnique/>
      </w:docPartObj>
    </w:sdtPr>
    <w:sdtEndPr>
      <w:rPr>
        <w:rFonts w:ascii="Times New Roman" w:hAnsi="Times New Roman" w:cs="Times New Roman"/>
        <w:noProof/>
        <w:sz w:val="24"/>
        <w:szCs w:val="24"/>
      </w:rPr>
    </w:sdtEndPr>
    <w:sdtContent>
      <w:p w:rsidR="00695FF6" w:rsidRPr="00695FF6" w:rsidRDefault="005F0F65">
        <w:pPr>
          <w:pStyle w:val="Header"/>
          <w:jc w:val="right"/>
          <w:rPr>
            <w:rFonts w:ascii="Times New Roman" w:hAnsi="Times New Roman" w:cs="Times New Roman"/>
            <w:sz w:val="24"/>
            <w:szCs w:val="24"/>
          </w:rPr>
        </w:pPr>
        <w:r w:rsidRPr="00695FF6">
          <w:rPr>
            <w:rFonts w:ascii="Times New Roman" w:hAnsi="Times New Roman" w:cs="Times New Roman"/>
            <w:sz w:val="24"/>
            <w:szCs w:val="24"/>
          </w:rPr>
          <w:t>PIKA ADAPTATI</w:t>
        </w:r>
        <w:r w:rsidRPr="00695FF6">
          <w:rPr>
            <w:rFonts w:ascii="Times New Roman" w:hAnsi="Times New Roman" w:cs="Times New Roman"/>
            <w:sz w:val="24"/>
            <w:szCs w:val="24"/>
          </w:rPr>
          <w:t xml:space="preserve">ONS </w:t>
        </w:r>
        <w:r>
          <w:rPr>
            <w:rFonts w:ascii="Times New Roman" w:hAnsi="Times New Roman" w:cs="Times New Roman"/>
            <w:sz w:val="24"/>
            <w:szCs w:val="24"/>
          </w:rPr>
          <w:t xml:space="preserve">                                                                                                                  </w:t>
        </w:r>
        <w:r w:rsidRPr="00695FF6">
          <w:rPr>
            <w:rFonts w:ascii="Times New Roman" w:hAnsi="Times New Roman" w:cs="Times New Roman"/>
            <w:sz w:val="24"/>
            <w:szCs w:val="24"/>
          </w:rPr>
          <w:fldChar w:fldCharType="begin"/>
        </w:r>
        <w:r w:rsidRPr="00695FF6">
          <w:rPr>
            <w:rFonts w:ascii="Times New Roman" w:hAnsi="Times New Roman" w:cs="Times New Roman"/>
            <w:sz w:val="24"/>
            <w:szCs w:val="24"/>
          </w:rPr>
          <w:instrText xml:space="preserve"> PAGE   \* MERGEFORMAT </w:instrText>
        </w:r>
        <w:r w:rsidRPr="00695FF6">
          <w:rPr>
            <w:rFonts w:ascii="Times New Roman" w:hAnsi="Times New Roman" w:cs="Times New Roman"/>
            <w:sz w:val="24"/>
            <w:szCs w:val="24"/>
          </w:rPr>
          <w:fldChar w:fldCharType="separate"/>
        </w:r>
        <w:r w:rsidR="00742E57">
          <w:rPr>
            <w:rFonts w:ascii="Times New Roman" w:hAnsi="Times New Roman" w:cs="Times New Roman"/>
            <w:noProof/>
            <w:sz w:val="24"/>
            <w:szCs w:val="24"/>
          </w:rPr>
          <w:t>3</w:t>
        </w:r>
        <w:r w:rsidRPr="00695FF6">
          <w:rPr>
            <w:rFonts w:ascii="Times New Roman" w:hAnsi="Times New Roman" w:cs="Times New Roman"/>
            <w:noProof/>
            <w:sz w:val="24"/>
            <w:szCs w:val="24"/>
          </w:rPr>
          <w:fldChar w:fldCharType="end"/>
        </w:r>
      </w:p>
    </w:sdtContent>
  </w:sdt>
  <w:p w:rsidR="00695FF6" w:rsidRDefault="00695F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FF6" w:rsidRPr="00695FF6" w:rsidRDefault="005F0F65">
    <w:pPr>
      <w:pStyle w:val="Header"/>
      <w:rPr>
        <w:rFonts w:ascii="Times New Roman" w:hAnsi="Times New Roman" w:cs="Times New Roman"/>
        <w:sz w:val="24"/>
        <w:szCs w:val="24"/>
      </w:rPr>
    </w:pPr>
    <w:r w:rsidRPr="00695FF6">
      <w:rPr>
        <w:rFonts w:ascii="Times New Roman" w:hAnsi="Times New Roman" w:cs="Times New Roman"/>
        <w:sz w:val="24"/>
        <w:szCs w:val="24"/>
      </w:rPr>
      <w:t xml:space="preserve">Running head: PIKA ADAPATAIONS </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A07"/>
    <w:rsid w:val="000924D8"/>
    <w:rsid w:val="000C6EE6"/>
    <w:rsid w:val="001C3F44"/>
    <w:rsid w:val="002121D7"/>
    <w:rsid w:val="00290828"/>
    <w:rsid w:val="004D00D7"/>
    <w:rsid w:val="005F0F65"/>
    <w:rsid w:val="00695FF6"/>
    <w:rsid w:val="00742E57"/>
    <w:rsid w:val="0094635A"/>
    <w:rsid w:val="009B7A07"/>
    <w:rsid w:val="00CD3545"/>
    <w:rsid w:val="00D817C9"/>
    <w:rsid w:val="00E53C46"/>
    <w:rsid w:val="00EC0B23"/>
    <w:rsid w:val="00EC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10F9B"/>
  <w15:chartTrackingRefBased/>
  <w15:docId w15:val="{E42BF768-5DF4-4EB0-88B9-F0EF3E26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FF6"/>
  </w:style>
  <w:style w:type="paragraph" w:styleId="Footer">
    <w:name w:val="footer"/>
    <w:basedOn w:val="Normal"/>
    <w:link w:val="FooterChar"/>
    <w:uiPriority w:val="99"/>
    <w:unhideWhenUsed/>
    <w:rsid w:val="00695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2020-03-21T17:15:00Z</dcterms:created>
  <dcterms:modified xsi:type="dcterms:W3CDTF">2020-03-21T20:07:00Z</dcterms:modified>
</cp:coreProperties>
</file>